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998" w:rsidRDefault="00D20998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</w:pPr>
            <w:r w:rsidRPr="00AB0FA0">
              <w:rPr>
                <w:rFonts w:asciiTheme="majorHAnsi" w:eastAsiaTheme="majorHAnsi" w:hAnsiTheme="majorHAnsi" w:hint="eastAsia"/>
                <w:sz w:val="22"/>
                <w:szCs w:val="22"/>
              </w:rPr>
              <w:t>※</w:t>
            </w:r>
            <w:r w:rsidRPr="00AB0FA0"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AB0FA0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프로그램 지원동기 및 향후 계획서[지원분야 및 포부</w:t>
            </w:r>
            <w:r w:rsidR="002C69DF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,</w:t>
            </w:r>
            <w:r w:rsidR="002C69DF"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  <w:t xml:space="preserve"> </w:t>
            </w:r>
            <w:r w:rsidR="002C69DF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현장실습</w:t>
            </w:r>
            <w:r w:rsidR="007C18E6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/어학연수/</w:t>
            </w:r>
            <w:r w:rsidR="007C18E6"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  <w:t>Summer-Winter School</w:t>
            </w:r>
            <w:r w:rsidR="007C18E6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프로그램</w:t>
            </w:r>
            <w:r w:rsidR="002C69DF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 xml:space="preserve"> 수행계획</w:t>
            </w:r>
            <w:r w:rsidRPr="00AB0FA0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 xml:space="preserve"> 포함]를 쓰시오. (1페이지</w:t>
            </w:r>
            <w:r w:rsidR="00BD4ED9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 xml:space="preserve"> 내</w:t>
            </w:r>
            <w:r w:rsidRPr="00AB0FA0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)</w:t>
            </w:r>
          </w:p>
          <w:p w:rsidR="004D3EC4" w:rsidRDefault="004D3EC4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BD4ED9" w:rsidRPr="00AB0FA0" w:rsidRDefault="00BD4ED9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</w:pPr>
            <w:r w:rsidRPr="00AB0FA0">
              <w:rPr>
                <w:rFonts w:asciiTheme="majorHAnsi" w:eastAsiaTheme="majorHAnsi" w:hAnsiTheme="majorHAnsi" w:hint="eastAsia"/>
                <w:sz w:val="22"/>
                <w:szCs w:val="22"/>
              </w:rPr>
              <w:t>※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1지망 기준으로 작성</w:t>
            </w:r>
          </w:p>
          <w:p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28731C" w:rsidRPr="00933FAC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보호자 </w:t>
            </w:r>
            <w:r w:rsidR="0028731C"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</w:p>
        </w:tc>
      </w:tr>
      <w:tr w:rsidR="0028731C" w:rsidRPr="00933FAC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ind w:firstLineChars="300" w:firstLine="6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8731C" w:rsidRPr="00933FA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본인은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국제처</w:t>
            </w:r>
            <w:proofErr w:type="spell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주최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프로그램에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응시하고자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소정의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서류를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갖추어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지원하며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선발되었을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경우에라도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중도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포기하거나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파견학생으로서의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명예에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해가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되는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행동을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하지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않을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이를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위반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불이익도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감수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것임을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서약합니다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:rsidR="0028731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</w:t>
            </w:r>
            <w:proofErr w:type="gram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짜 :</w:t>
            </w:r>
            <w:proofErr w:type="gram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28731C" w:rsidRPr="008958B4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2"/>
              </w:rPr>
            </w:pP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한양대학교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총장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귀하</w:t>
            </w:r>
          </w:p>
        </w:tc>
      </w:tr>
    </w:tbl>
    <w:p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FF7ED1" w:rsidRDefault="00FF7ED1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E84E9D" w:rsidRDefault="00E84E9D" w:rsidP="00FF7ED1">
      <w:pPr>
        <w:spacing w:line="360" w:lineRule="auto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E84E9D" w:rsidRDefault="00E84E9D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86531E">
        <w:rPr>
          <w:rFonts w:ascii="맑은 고딕" w:eastAsia="맑은 고딕" w:hAnsi="맑은 고딕" w:hint="eastAsia"/>
          <w:b/>
          <w:sz w:val="40"/>
          <w:szCs w:val="30"/>
        </w:rPr>
        <w:lastRenderedPageBreak/>
        <w:t>해외연수 지원 서약서</w:t>
      </w:r>
    </w:p>
    <w:p w:rsidR="00D61CD6" w:rsidRPr="00E84E9D" w:rsidRDefault="00D61CD6" w:rsidP="00264CA0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6"/>
          <w:szCs w:val="20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본인은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학년도 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(1학기 / 2학기 / 여름 / 겨울)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에 해당되는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</w:t>
      </w:r>
      <w:r w:rsidRPr="00E84E9D">
        <w:rPr>
          <w:rFonts w:ascii="맑은 고딕" w:eastAsia="맑은 고딕" w:hAnsi="맑은 고딕"/>
          <w:b/>
          <w:i/>
          <w:sz w:val="16"/>
          <w:szCs w:val="20"/>
          <w:u w:val="single"/>
        </w:rPr>
        <w:t>(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프로그램명</w:t>
      </w:r>
      <w:proofErr w:type="gramStart"/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)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>에</w:t>
      </w:r>
      <w:proofErr w:type="gramEnd"/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 지원하는 한양대학교 재학생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</w:rPr>
        <w:t xml:space="preserve">  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</w:t>
      </w:r>
      <w:r w:rsidRPr="00E84E9D">
        <w:rPr>
          <w:rFonts w:ascii="맑은 고딕" w:eastAsia="맑은 고딕" w:hAnsi="맑은 고딕"/>
          <w:b/>
          <w:i/>
          <w:sz w:val="16"/>
          <w:szCs w:val="20"/>
          <w:u w:val="single"/>
        </w:rPr>
        <w:t>(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이름)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으로서, 합격 시 다음 내용을 숙지하고 준수할 것을 서약합니다. </w:t>
      </w:r>
    </w:p>
    <w:p w:rsidR="001D77D5" w:rsidRPr="00E84E9D" w:rsidRDefault="001D77D5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본인은 프로그램 참여에 앞서서,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  <w:lang w:eastAsia="ko-KR"/>
        </w:rPr>
        <w:t xml:space="preserve">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모집공고문과 </w:t>
      </w:r>
      <w:proofErr w:type="spellStart"/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기파견자</w:t>
      </w:r>
      <w:proofErr w:type="spellEnd"/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 후기 등을 통해 프로그램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내용과 프로그램 </w:t>
      </w:r>
      <w:r w:rsidR="000128D1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참가 시 발생하는 일체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비용에 </w:t>
      </w:r>
      <w:r w:rsidR="000128D1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대해 </w:t>
      </w:r>
      <w:r w:rsidR="00555E99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합리적인지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충분히 </w:t>
      </w:r>
      <w:r w:rsidR="0086531E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판단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한 후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,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  <w:lang w:eastAsia="ko-KR"/>
        </w:rPr>
        <w:t xml:space="preserve">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본 프로그램에 지원했음을 확인한다.</w:t>
      </w: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86531E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</w:t>
      </w:r>
      <w:r w:rsidR="00373E98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181CBB" w:rsidRPr="00E84E9D" w:rsidRDefault="00D61CD6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합격 발표가 난 후, 본인의 의사변경으로 프로그램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double"/>
          <w:lang w:eastAsia="ko-KR"/>
        </w:rPr>
        <w:t>참가여부를 변경할 수 없다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.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</w:t>
      </w:r>
      <w:r w:rsidR="003B5AD5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181CBB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C42048" w:rsidRPr="00E84E9D" w:rsidRDefault="00D61CD6" w:rsidP="001826A3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참가여부를 번복할 시에는, 본인의 불참으로 인해 발생되는 일에 대해 책임을 질 것을 동의한다. 취소 시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선급금은 환불되지 않으며,</w:t>
      </w:r>
      <w:r w:rsidR="001826A3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프로그램 비용의 환불은 각 에이전시가 제시한 규정에 따른다.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181CBB" w:rsidRPr="00E84E9D" w:rsidRDefault="00D61CD6" w:rsidP="00A13B3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181CBB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181CBB" w:rsidRPr="00E84E9D" w:rsidRDefault="00D61CD6" w:rsidP="009B6CF3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E0365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223CB9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파견기간 동안 신상에 변화가 있을 시에는(각종 사고 및 건강문제) 본교 </w:t>
      </w:r>
      <w:proofErr w:type="spellStart"/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국제처</w:t>
      </w:r>
      <w:proofErr w:type="spellEnd"/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담당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선생님과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가족에게 반드시 연락한다. </w:t>
      </w:r>
      <w:r w:rsidR="0086531E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                      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</w:p>
    <w:p w:rsidR="00181CBB" w:rsidRPr="00E84E9D" w:rsidRDefault="00E03659" w:rsidP="00223CB9">
      <w:pPr>
        <w:pStyle w:val="a9"/>
        <w:ind w:left="400"/>
        <w:jc w:val="right"/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223CB9" w:rsidRDefault="00D61CD6" w:rsidP="00E83736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본인은 파견국에서 연수 전후 및 연수기간 내에 본인의 부주의한 행동으로 인해 발생한 사고에 대해서 스스로 책임진다.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                         </w:t>
      </w:r>
    </w:p>
    <w:p w:rsidR="00181CBB" w:rsidRPr="00E84E9D" w:rsidRDefault="00223CB9" w:rsidP="00223CB9">
      <w:pPr>
        <w:pStyle w:val="a9"/>
        <w:ind w:left="400"/>
        <w:jc w:val="right"/>
        <w:rPr>
          <w:rFonts w:ascii="맑은 고딕" w:eastAsia="맑은 고딕" w:hAnsi="맑은 고딕"/>
          <w:b/>
          <w:sz w:val="16"/>
          <w:szCs w:val="20"/>
          <w:lang w:eastAsia="ko-KR"/>
        </w:rPr>
      </w:pPr>
      <w:r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E0365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065543" w:rsidRPr="00E84E9D" w:rsidRDefault="00D61CD6" w:rsidP="00065543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예상치 못한 사고 및 질병에 대비하여 출국 전이나 출국 후 파견국가에서 반드시 보험에 가입하고 위험지역 접근이나 위험한 행동을 하지 않는다.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E0365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223CB9" w:rsidRDefault="00065543" w:rsidP="00065543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본인은 사고 발생시 가입보험증권 보장범위 외,</w:t>
      </w: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추가적으로 발생하는 모든 비용을 부담할 것을 숙지하였고,</w:t>
      </w: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이에 동의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한다.</w:t>
      </w: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                    </w:t>
      </w:r>
    </w:p>
    <w:p w:rsidR="00065543" w:rsidRPr="00E84E9D" w:rsidRDefault="00223CB9" w:rsidP="00223CB9">
      <w:pPr>
        <w:pStyle w:val="a9"/>
        <w:ind w:left="400"/>
        <w:jc w:val="right"/>
        <w:rPr>
          <w:rFonts w:ascii="맑은 고딕" w:eastAsia="맑은 고딕" w:hAnsi="맑은 고딕"/>
          <w:b/>
          <w:sz w:val="16"/>
          <w:szCs w:val="20"/>
          <w:lang w:eastAsia="ko-KR"/>
        </w:rPr>
      </w:pPr>
      <w:r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181CBB" w:rsidRPr="00E84E9D" w:rsidRDefault="00D61CD6" w:rsidP="00843DE7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재정적인 사항에 있어서 본인 혹은 가족의 지원으로 가능하다.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1826A3" w:rsidRPr="00C03634" w:rsidRDefault="00D61CD6" w:rsidP="00C03634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어학연수는 </w:t>
      </w:r>
      <w:r w:rsidR="003B5AD5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연수기간 내 출석률 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90%이상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을 </w:t>
      </w:r>
      <w:r w:rsidR="003B5AD5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충족해한다.</w:t>
      </w:r>
      <w:r w:rsidR="003B5AD5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3B5AD5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인턴십은 소속 회사의 규정에 따르고, 인턴십을 성실히 종료한 후 수료증을 취득한다.</w:t>
      </w:r>
      <w:r w:rsidR="003B5AD5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귀국 후, </w:t>
      </w:r>
      <w:r w:rsidR="00E630D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1) 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수료증을 제출하고,</w:t>
      </w:r>
      <w:r w:rsidR="009E6DB7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E630D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2)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한양대학교가 제공하는 양식에 맞추어 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귀국</w:t>
      </w:r>
      <w:r w:rsidR="00E630D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보고서 서면 제출,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E630D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3)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국제처 홈페이지에 후기 보고서 업로드</w:t>
      </w:r>
      <w:r w:rsidR="00E630D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4)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온라인 설문지를 </w:t>
      </w:r>
      <w:r w:rsidR="00E630D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정해진 기간 안에 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작성하여야 한다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.</w:t>
      </w:r>
      <w:r w:rsidR="001826A3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불가능 하다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.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ab/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ab/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ab/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ab/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ab/>
      </w:r>
      <w:r w:rsidR="00C03634" w:rsidRPr="00C03634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C03634" w:rsidRPr="00C03634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181CBB" w:rsidRPr="00E84E9D" w:rsidRDefault="00D61CD6" w:rsidP="009501E2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</w:t>
      </w:r>
      <w:r w:rsidR="00223CB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223CB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223CB9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bCs/>
          <w:sz w:val="16"/>
          <w:szCs w:val="20"/>
          <w:lang w:eastAsia="ko-KR"/>
        </w:rPr>
        <w:t>해당 파견기간 동안 활동내역에 대한 리포트 보고서, 사진, 동영상 등의 자료는 프로그램이나 대학의 홍보용 등의 비상업적인 용도로 사용할 수 있다.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223CB9" w:rsidRPr="00223CB9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귀국 후</w:t>
      </w:r>
      <w:r w:rsidR="00C42048"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, 리포트를 작성하여 제출하고 </w:t>
      </w:r>
      <w:r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다음 기수 학생들을 위한</w:t>
      </w:r>
      <w:r w:rsidR="00C42048"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사전 교육 준비에 대한 상담을 성심껏 해준다</w:t>
      </w:r>
      <w:r w:rsid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.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</w:t>
      </w:r>
      <w:r w:rsidR="00223CB9" w:rsidRPr="00223CB9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223CB9"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:rsidR="00C42048" w:rsidRPr="00223CB9" w:rsidRDefault="00C42048" w:rsidP="00223CB9">
      <w:pPr>
        <w:rPr>
          <w:rFonts w:ascii="맑은 고딕" w:eastAsia="맑은 고딕" w:hAnsi="맑은 고딕"/>
          <w:b/>
          <w:sz w:val="16"/>
          <w:szCs w:val="20"/>
        </w:rPr>
      </w:pPr>
    </w:p>
    <w:p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</w:t>
      </w:r>
      <w:proofErr w:type="gramStart"/>
      <w:r>
        <w:rPr>
          <w:rFonts w:ascii="맑은 고딕" w:eastAsia="맑은 고딕" w:hAnsi="맑은 고딕" w:hint="eastAsia"/>
          <w:b/>
          <w:szCs w:val="20"/>
        </w:rPr>
        <w:t>:_</w:t>
      </w:r>
      <w:proofErr w:type="gramEnd"/>
      <w:r>
        <w:rPr>
          <w:rFonts w:ascii="맑은 고딕" w:eastAsia="맑은 고딕" w:hAnsi="맑은 고딕" w:hint="eastAsia"/>
          <w:b/>
          <w:szCs w:val="20"/>
        </w:rPr>
        <w:t>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D61CD6" w:rsidRDefault="00D61CD6" w:rsidP="00D61CD6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:rsidR="00FF7ED1" w:rsidRDefault="00FF7ED1" w:rsidP="000A01D1">
      <w:pPr>
        <w:jc w:val="left"/>
        <w:textAlignment w:val="baseline"/>
        <w:rPr>
          <w:rFonts w:ascii="맑은 고딕" w:eastAsia="맑은 고딕" w:hAnsi="맑은 고딕"/>
          <w:b/>
          <w:szCs w:val="20"/>
        </w:rPr>
      </w:pPr>
    </w:p>
    <w:p w:rsidR="00834810" w:rsidRPr="00D8598A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굴림" w:hAnsi="굴림" w:cs="굴림"/>
          <w:noProof/>
          <w:kern w:val="0"/>
          <w:szCs w:val="20"/>
        </w:rPr>
        <w:lastRenderedPageBreak/>
        <w:drawing>
          <wp:anchor distT="0" distB="0" distL="114300" distR="114300" simplePos="0" relativeHeight="251656704" behindDoc="0" locked="0" layoutInCell="1" allowOverlap="1" wp14:anchorId="731E988D" wp14:editId="77CF5B12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국제팀</w:t>
      </w:r>
      <w:proofErr w:type="spellEnd"/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해외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파견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프로그램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지원을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위한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:rsidR="00834810" w:rsidRPr="00D8598A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개인정보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수집</w:t>
      </w:r>
      <w:r w:rsidRPr="00D8598A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·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이용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동의서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proofErr w:type="spellStart"/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proofErr w:type="spellEnd"/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proofErr w:type="spellStart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proofErr w:type="spellEnd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  <w:tr w:rsidR="00D8598A" w:rsidRPr="00D8598A" w:rsidTr="000A01D1">
        <w:trPr>
          <w:trHeight w:val="612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선택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은행명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계좌번호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예금주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지원금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지급</w:t>
            </w:r>
          </w:p>
        </w:tc>
        <w:tc>
          <w:tcPr>
            <w:tcW w:w="3363" w:type="dxa"/>
            <w:vMerge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4810" w:rsidRPr="00D8598A" w:rsidRDefault="00834810" w:rsidP="0083481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선택정보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proofErr w:type="spellStart"/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proofErr w:type="spellEnd"/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proofErr w:type="gramStart"/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>?</w:t>
      </w:r>
      <w:proofErr w:type="gramEnd"/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A01D1" w:rsidRPr="000A01D1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36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한양대학교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국제처장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w w:val="95"/>
          <w:kern w:val="0"/>
          <w:sz w:val="36"/>
          <w:szCs w:val="36"/>
        </w:rPr>
        <w:t>귀하</w:t>
      </w:r>
    </w:p>
    <w:p w:rsidR="000A01D1" w:rsidRPr="00D8598A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굴림" w:hAnsi="굴림" w:cs="굴림"/>
          <w:noProof/>
          <w:kern w:val="0"/>
          <w:szCs w:val="20"/>
        </w:rPr>
        <w:lastRenderedPageBreak/>
        <w:drawing>
          <wp:anchor distT="0" distB="0" distL="114300" distR="114300" simplePos="0" relativeHeight="251657728" behindDoc="0" locked="0" layoutInCell="1" allowOverlap="1" wp14:anchorId="63E16524" wp14:editId="58F2099E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국제팀</w:t>
      </w:r>
      <w:proofErr w:type="spellEnd"/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해외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파견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프로그램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지원을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위한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:rsidR="000A01D1" w:rsidRPr="00D8598A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개인정보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수집</w:t>
      </w:r>
      <w:r w:rsidRPr="00D8598A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·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이용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및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제공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동의서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proofErr w:type="spellStart"/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proofErr w:type="spellEnd"/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D8598A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수집하는</w:t>
            </w:r>
          </w:p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</w:p>
        </w:tc>
      </w:tr>
      <w:tr w:rsidR="00D8598A" w:rsidRPr="00D8598A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전화번호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</w:p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사진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proofErr w:type="spellStart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국제팀</w:t>
            </w:r>
            <w:proofErr w:type="spellEnd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해외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proofErr w:type="spellStart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단기파견</w:t>
            </w:r>
            <w:proofErr w:type="spellEnd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관리를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위하여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0A01D1" w:rsidRPr="00D8598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:rsidR="000A01D1" w:rsidRPr="00D8598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단기파견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:rsidR="000A01D1" w:rsidRPr="00D8598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같이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Pr="00D8598A">
        <w:rPr>
          <w:rFonts w:ascii="굴림" w:eastAsia="맑은 고딕" w:hAnsi="굴림" w:cs="굴림"/>
          <w:kern w:val="0"/>
          <w:szCs w:val="20"/>
        </w:rPr>
        <w:t>이용하는데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proofErr w:type="gramStart"/>
      <w:r w:rsidRPr="00D8598A">
        <w:rPr>
          <w:rFonts w:ascii="굴림" w:eastAsia="맑은 고딕" w:hAnsi="굴림" w:cs="굴림"/>
          <w:kern w:val="0"/>
          <w:szCs w:val="20"/>
        </w:rPr>
        <w:t>동의하십니까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?</w:t>
      </w:r>
      <w:proofErr w:type="gramEnd"/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D8598A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맑은 고딕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동의하지</w:t>
            </w: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맑은 고딕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:rsidR="000A01D1" w:rsidRPr="00D8598A" w:rsidRDefault="000A01D1" w:rsidP="000A01D1">
      <w:pPr>
        <w:wordWrap/>
        <w:spacing w:line="276" w:lineRule="auto"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10"/>
          <w:szCs w:val="24"/>
        </w:rPr>
      </w:pPr>
    </w:p>
    <w:p w:rsidR="000A01D1" w:rsidRPr="00D8598A" w:rsidRDefault="000A01D1" w:rsidP="000A01D1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4"/>
          <w:szCs w:val="24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고유식별정보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858"/>
        <w:gridCol w:w="3221"/>
      </w:tblGrid>
      <w:tr w:rsidR="00D8598A" w:rsidRPr="00D8598A" w:rsidTr="000A01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수집하는</w:t>
            </w:r>
          </w:p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항목</w:t>
            </w:r>
          </w:p>
        </w:tc>
        <w:tc>
          <w:tcPr>
            <w:tcW w:w="385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목적</w:t>
            </w:r>
          </w:p>
        </w:tc>
        <w:tc>
          <w:tcPr>
            <w:tcW w:w="3221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</w:p>
        </w:tc>
      </w:tr>
      <w:tr w:rsidR="00D8598A" w:rsidRPr="00D8598A" w:rsidTr="000A01D1">
        <w:trPr>
          <w:trHeight w:val="129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여권번호</w:t>
            </w:r>
          </w:p>
        </w:tc>
        <w:tc>
          <w:tcPr>
            <w:tcW w:w="385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221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proofErr w:type="spellStart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국제팀</w:t>
            </w:r>
            <w:proofErr w:type="spellEnd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해외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proofErr w:type="spellStart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단기파견</w:t>
            </w:r>
            <w:proofErr w:type="spellEnd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관리를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위하여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0A01D1" w:rsidRPr="000A01D1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고유식별정보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여권번호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동의하십니까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?</w:t>
      </w:r>
      <w:proofErr w:type="gramEnd"/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927"/>
        <w:gridCol w:w="1927"/>
        <w:gridCol w:w="1927"/>
        <w:gridCol w:w="1927"/>
      </w:tblGrid>
      <w:tr w:rsidR="000A01D1" w:rsidRPr="000A01D1" w:rsidTr="000A01D1">
        <w:trPr>
          <w:trHeight w:val="706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고유식별정보</w:t>
            </w:r>
          </w:p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여권번호</w:t>
            </w:r>
            <w:r w:rsidRPr="000A01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C03634" w:rsidRDefault="00C03634" w:rsidP="000A01D1">
      <w:pPr>
        <w:wordWrap/>
        <w:spacing w:line="276" w:lineRule="auto"/>
        <w:jc w:val="left"/>
        <w:textAlignment w:val="baseline"/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</w:pPr>
    </w:p>
    <w:p w:rsidR="00C03634" w:rsidRDefault="00C03634" w:rsidP="000A01D1">
      <w:pPr>
        <w:wordWrap/>
        <w:spacing w:line="276" w:lineRule="auto"/>
        <w:jc w:val="left"/>
        <w:textAlignment w:val="baseline"/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</w:pPr>
    </w:p>
    <w:p w:rsidR="00C03634" w:rsidRDefault="00C03634" w:rsidP="000A01D1">
      <w:pPr>
        <w:wordWrap/>
        <w:spacing w:line="276" w:lineRule="auto"/>
        <w:jc w:val="left"/>
        <w:textAlignment w:val="baseline"/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</w:pPr>
    </w:p>
    <w:p w:rsidR="00C03634" w:rsidRDefault="00C03634" w:rsidP="000A01D1">
      <w:pPr>
        <w:wordWrap/>
        <w:spacing w:line="276" w:lineRule="auto"/>
        <w:jc w:val="left"/>
        <w:textAlignment w:val="baseline"/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</w:pPr>
    </w:p>
    <w:p w:rsidR="000A01D1" w:rsidRPr="000A01D1" w:rsidRDefault="000A01D1" w:rsidP="000A01D1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 w:val="24"/>
          <w:szCs w:val="24"/>
        </w:rPr>
      </w:pPr>
      <w:r w:rsidRPr="000A01D1"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  <w:lastRenderedPageBreak/>
        <w:t>┃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개인정보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제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자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제공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A01D1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</w:p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제공받는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제공하는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제공받는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자의</w:t>
            </w:r>
          </w:p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개인정보의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기간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A01D1" w:rsidRPr="000A01D1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국제팀지정</w:t>
            </w:r>
            <w:proofErr w:type="spellEnd"/>
          </w:p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파견기관</w:t>
            </w:r>
          </w:p>
          <w:p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대학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또는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에이전시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전화번호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해외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단기파견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관리를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위하여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0A01D1" w:rsidRPr="000A01D1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동의를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권리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거부에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따른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불이익</w:t>
      </w:r>
    </w:p>
    <w:p w:rsidR="000A01D1" w:rsidRPr="00D8598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3</w:t>
      </w:r>
      <w:r w:rsidRPr="00D8598A">
        <w:rPr>
          <w:rFonts w:ascii="굴림" w:eastAsia="맑은 고딕" w:hAnsi="굴림" w:cs="굴림"/>
          <w:kern w:val="0"/>
          <w:szCs w:val="20"/>
        </w:rPr>
        <w:t>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제공에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단기파견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:rsidR="000A01D1" w:rsidRPr="000A01D1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동의하십니까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?</w:t>
      </w:r>
      <w:proofErr w:type="gramEnd"/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A01D1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A01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자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0A01D1" w:rsidRPr="000A01D1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10"/>
          <w:szCs w:val="24"/>
        </w:rPr>
      </w:pPr>
    </w:p>
    <w:p w:rsidR="000A01D1" w:rsidRPr="000A01D1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A01D1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2"/>
        </w:rPr>
        <w:t>「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개인정보보호법</w:t>
      </w:r>
      <w:r w:rsidRPr="000A01D1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2"/>
        </w:rPr>
        <w:t>」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등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관련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법규에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의거하여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위와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같이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개</w:t>
      </w:r>
      <w:r w:rsidRPr="000A01D1">
        <w:rPr>
          <w:rFonts w:ascii="굴림" w:eastAsia="맑은 고딕" w:hAnsi="굴림" w:cs="굴림"/>
          <w:b/>
          <w:bCs/>
          <w:color w:val="000000"/>
          <w:spacing w:val="10"/>
          <w:kern w:val="0"/>
          <w:sz w:val="22"/>
        </w:rPr>
        <w:t>인정</w:t>
      </w:r>
      <w:r w:rsidRPr="000A01D1">
        <w:rPr>
          <w:rFonts w:ascii="굴림" w:eastAsia="맑은 고딕" w:hAnsi="굴림" w:cs="굴림"/>
          <w:b/>
          <w:bCs/>
          <w:color w:val="000000"/>
          <w:spacing w:val="14"/>
          <w:kern w:val="0"/>
          <w:sz w:val="22"/>
        </w:rPr>
        <w:t>보</w:t>
      </w:r>
      <w:r w:rsidRPr="000A01D1">
        <w:rPr>
          <w:rFonts w:ascii="굴림" w:eastAsia="맑은 고딕" w:hAnsi="굴림" w:cs="굴림"/>
          <w:b/>
          <w:bCs/>
          <w:color w:val="000000"/>
          <w:spacing w:val="14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4"/>
          <w:kern w:val="0"/>
          <w:sz w:val="22"/>
        </w:rPr>
        <w:t>수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집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2"/>
        </w:rPr>
        <w:t>·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이용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및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제공에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동의합니다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2"/>
        </w:rPr>
        <w:t>.</w:t>
      </w:r>
    </w:p>
    <w:p w:rsidR="000A01D1" w:rsidRPr="000A01D1" w:rsidRDefault="000A01D1" w:rsidP="000A01D1">
      <w:pPr>
        <w:spacing w:before="200" w:line="276" w:lineRule="auto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:rsidR="000A01D1" w:rsidRPr="000A01D1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    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     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:rsidR="000A01D1" w:rsidRPr="000A01D1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A01D1">
        <w:rPr>
          <w:rFonts w:ascii="굴림" w:eastAsia="굴림" w:hAnsi="굴림" w:cs="굴림"/>
          <w:color w:val="000000"/>
          <w:kern w:val="0"/>
          <w:sz w:val="22"/>
        </w:rPr>
        <w:tab/>
      </w:r>
    </w:p>
    <w:p w:rsidR="000A01D1" w:rsidRPr="000A01D1" w:rsidRDefault="000A01D1" w:rsidP="000A01D1">
      <w:pPr>
        <w:wordWrap/>
        <w:spacing w:line="276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0A01D1" w:rsidRPr="000A01D1" w:rsidRDefault="000A01D1" w:rsidP="000A01D1">
      <w:pPr>
        <w:wordWrap/>
        <w:spacing w:line="276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A01D1" w:rsidRPr="000A01D1" w:rsidRDefault="000A01D1" w:rsidP="000A01D1">
      <w:pPr>
        <w:wordWrap/>
        <w:spacing w:line="276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한양대학교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국제처장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w w:val="95"/>
          <w:kern w:val="0"/>
          <w:sz w:val="40"/>
          <w:szCs w:val="40"/>
        </w:rPr>
        <w:t>귀하</w:t>
      </w:r>
    </w:p>
    <w:p w:rsidR="000A01D1" w:rsidRPr="000A01D1" w:rsidRDefault="000A01D1" w:rsidP="000A01D1">
      <w:pPr>
        <w:spacing w:line="276" w:lineRule="auto"/>
        <w:jc w:val="left"/>
        <w:rPr>
          <w:rFonts w:ascii="맑은 고딕" w:eastAsia="맑은 고딕" w:hAnsi="맑은 고딕"/>
          <w:b/>
          <w:szCs w:val="20"/>
        </w:rPr>
      </w:pPr>
    </w:p>
    <w:sectPr w:rsidR="000A01D1" w:rsidRPr="000A01D1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72" w:rsidRDefault="00853072" w:rsidP="004436F8">
      <w:r>
        <w:separator/>
      </w:r>
    </w:p>
  </w:endnote>
  <w:endnote w:type="continuationSeparator" w:id="0">
    <w:p w:rsidR="00853072" w:rsidRDefault="00853072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72" w:rsidRDefault="00853072" w:rsidP="004436F8">
      <w:r>
        <w:separator/>
      </w:r>
    </w:p>
  </w:footnote>
  <w:footnote w:type="continuationSeparator" w:id="0">
    <w:p w:rsidR="00853072" w:rsidRDefault="00853072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9A" w:rsidRDefault="0024619A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38BDE165" wp14:editId="677CB136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>한양대학교 해외연수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7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2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3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542D5"/>
    <w:rsid w:val="000642CF"/>
    <w:rsid w:val="00065543"/>
    <w:rsid w:val="0008055F"/>
    <w:rsid w:val="00083AF7"/>
    <w:rsid w:val="00085CE3"/>
    <w:rsid w:val="000A01D1"/>
    <w:rsid w:val="000B5ADA"/>
    <w:rsid w:val="000C290A"/>
    <w:rsid w:val="000C2D48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956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6EBB"/>
    <w:rsid w:val="006F72D1"/>
    <w:rsid w:val="006F76C7"/>
    <w:rsid w:val="0070011A"/>
    <w:rsid w:val="00700330"/>
    <w:rsid w:val="00701529"/>
    <w:rsid w:val="00703A59"/>
    <w:rsid w:val="007330AE"/>
    <w:rsid w:val="00737710"/>
    <w:rsid w:val="007510FD"/>
    <w:rsid w:val="00753926"/>
    <w:rsid w:val="00755374"/>
    <w:rsid w:val="0075724B"/>
    <w:rsid w:val="00763558"/>
    <w:rsid w:val="00772620"/>
    <w:rsid w:val="0079565E"/>
    <w:rsid w:val="007A0C5B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30F9E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D7806"/>
    <w:rsid w:val="009D7D36"/>
    <w:rsid w:val="009E6DB7"/>
    <w:rsid w:val="009F3327"/>
    <w:rsid w:val="00A4762F"/>
    <w:rsid w:val="00A52D46"/>
    <w:rsid w:val="00A5398E"/>
    <w:rsid w:val="00A61152"/>
    <w:rsid w:val="00A665A0"/>
    <w:rsid w:val="00A92969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6480"/>
    <w:rsid w:val="00BB40F2"/>
    <w:rsid w:val="00BC4C17"/>
    <w:rsid w:val="00BC522D"/>
    <w:rsid w:val="00BD4ED9"/>
    <w:rsid w:val="00BD7688"/>
    <w:rsid w:val="00BF0901"/>
    <w:rsid w:val="00BF1E16"/>
    <w:rsid w:val="00C03634"/>
    <w:rsid w:val="00C04140"/>
    <w:rsid w:val="00C27A72"/>
    <w:rsid w:val="00C42048"/>
    <w:rsid w:val="00C47493"/>
    <w:rsid w:val="00C54393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38A7"/>
    <w:rsid w:val="00F178B4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61DE5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1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7673-3862-407D-A167-EBF14B8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2016-03-07T07:55:00Z</cp:lastPrinted>
  <dcterms:created xsi:type="dcterms:W3CDTF">2016-06-14T00:11:00Z</dcterms:created>
  <dcterms:modified xsi:type="dcterms:W3CDTF">2019-02-20T06:38:00Z</dcterms:modified>
</cp:coreProperties>
</file>